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D9" w:rsidRDefault="005F2BE5">
      <w:bookmarkStart w:id="0" w:name="_GoBack"/>
      <w:r>
        <w:rPr>
          <w:noProof/>
          <w:lang w:eastAsia="ru-RU"/>
        </w:rPr>
        <w:drawing>
          <wp:inline distT="0" distB="0" distL="0" distR="0">
            <wp:extent cx="6233824" cy="8582025"/>
            <wp:effectExtent l="0" t="0" r="0" b="0"/>
            <wp:docPr id="1" name="Рисунок 1" descr="D:\САЙТ НОВЫЙ\ВПР 2020\Приложение к рабочим программам\Титульники\РП физ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ВПР 2020\Приложение к рабочим программам\Титульники\РП физ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877" cy="857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7B94" w:rsidRDefault="00707B94" w:rsidP="00C309D0">
      <w:pPr>
        <w:pStyle w:val="2"/>
        <w:jc w:val="center"/>
        <w:rPr>
          <w:rStyle w:val="Zag11"/>
          <w:rFonts w:ascii="Times New Roman" w:hAnsi="Times New Roman"/>
          <w:color w:val="auto"/>
          <w:sz w:val="24"/>
          <w:szCs w:val="24"/>
        </w:rPr>
      </w:pPr>
    </w:p>
    <w:p w:rsidR="00C309D0" w:rsidRPr="00A0741E" w:rsidRDefault="00C309D0" w:rsidP="00C309D0">
      <w:pPr>
        <w:pStyle w:val="2"/>
        <w:jc w:val="center"/>
        <w:rPr>
          <w:rStyle w:val="Zag11"/>
          <w:rFonts w:ascii="Times New Roman" w:hAnsi="Times New Roman"/>
          <w:color w:val="auto"/>
          <w:sz w:val="24"/>
          <w:szCs w:val="24"/>
        </w:rPr>
      </w:pPr>
      <w:r>
        <w:rPr>
          <w:rStyle w:val="Zag11"/>
          <w:rFonts w:ascii="Times New Roman" w:hAnsi="Times New Roman"/>
          <w:color w:val="auto"/>
          <w:sz w:val="24"/>
          <w:szCs w:val="24"/>
        </w:rPr>
        <w:t xml:space="preserve">1. </w:t>
      </w:r>
      <w:r w:rsidRPr="00A0741E">
        <w:rPr>
          <w:rStyle w:val="Zag11"/>
          <w:rFonts w:ascii="Times New Roman" w:hAnsi="Times New Roman"/>
          <w:color w:val="auto"/>
          <w:sz w:val="24"/>
          <w:szCs w:val="24"/>
        </w:rPr>
        <w:t>ПЛАНИРУЕМЫЕ РЕЗУЛЬТАТЫ ОСВОЕНИЯ УЧЕБНОГО ПРЕДМЕТА</w:t>
      </w:r>
    </w:p>
    <w:p w:rsidR="00C309D0" w:rsidRPr="00942793" w:rsidRDefault="00C309D0" w:rsidP="00C309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5371"/>
        <w:gridCol w:w="4235"/>
      </w:tblGrid>
      <w:tr w:rsidR="00C309D0" w:rsidRPr="00942793" w:rsidTr="00852208">
        <w:trPr>
          <w:trHeight w:val="589"/>
          <w:jc w:val="center"/>
        </w:trPr>
        <w:tc>
          <w:tcPr>
            <w:tcW w:w="5371" w:type="dxa"/>
            <w:vAlign w:val="center"/>
          </w:tcPr>
          <w:p w:rsidR="00C309D0" w:rsidRPr="00942793" w:rsidRDefault="00C309D0" w:rsidP="00C60983">
            <w:pPr>
              <w:pStyle w:val="2"/>
              <w:spacing w:before="0"/>
              <w:ind w:firstLine="16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2793">
              <w:rPr>
                <w:rStyle w:val="Zag11"/>
                <w:rFonts w:ascii="Times New Roman" w:hAnsi="Times New Roman"/>
                <w:color w:val="auto"/>
                <w:sz w:val="24"/>
                <w:szCs w:val="24"/>
              </w:rPr>
              <w:t>Планируемые результаты освоения учебного курса, предмета</w:t>
            </w:r>
          </w:p>
        </w:tc>
        <w:tc>
          <w:tcPr>
            <w:tcW w:w="4235" w:type="dxa"/>
            <w:vAlign w:val="center"/>
          </w:tcPr>
          <w:p w:rsidR="00C309D0" w:rsidRPr="00942793" w:rsidRDefault="00C309D0" w:rsidP="00C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Изменения, внесённые в программу</w:t>
            </w:r>
          </w:p>
        </w:tc>
      </w:tr>
      <w:tr w:rsidR="00C309D0" w:rsidRPr="00942793" w:rsidTr="00852208">
        <w:trPr>
          <w:jc w:val="center"/>
        </w:trPr>
        <w:tc>
          <w:tcPr>
            <w:tcW w:w="5371" w:type="dxa"/>
          </w:tcPr>
          <w:p w:rsidR="00C309D0" w:rsidRPr="00942793" w:rsidRDefault="00C309D0" w:rsidP="00C60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21694E" w:rsidRPr="0021694E" w:rsidRDefault="0021694E" w:rsidP="0021694E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94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21694E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определять и высказывать общие для всех людей правила поведения при совместной работе и сотрудничестве (этические нормы).</w:t>
            </w:r>
          </w:p>
          <w:p w:rsidR="00F819ED" w:rsidRDefault="0021694E" w:rsidP="00F819ED">
            <w:pPr>
              <w:shd w:val="clear" w:color="auto" w:fill="FFFFFF"/>
              <w:outlineLvl w:val="0"/>
            </w:pPr>
            <w:r w:rsidRPr="0021694E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21694E">
              <w:rPr>
                <w:rFonts w:ascii="Times New Roman" w:hAnsi="Times New Roman" w:cs="Times New Roman"/>
                <w:sz w:val="24"/>
                <w:szCs w:val="24"/>
              </w:rPr>
              <w:tab/>
      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</w:t>
            </w:r>
            <w:r w:rsidR="00F819ED">
              <w:t xml:space="preserve"> </w:t>
            </w:r>
          </w:p>
          <w:p w:rsidR="00C309D0" w:rsidRPr="00F819ED" w:rsidRDefault="00F819ED" w:rsidP="0021694E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9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35" w:type="dxa"/>
          </w:tcPr>
          <w:p w:rsidR="00C309D0" w:rsidRPr="00C60965" w:rsidRDefault="00C60965" w:rsidP="00DD0E2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65">
              <w:rPr>
                <w:rFonts w:ascii="Times New Roman" w:hAnsi="Times New Roman" w:cs="Times New Roman"/>
                <w:sz w:val="24"/>
                <w:szCs w:val="24"/>
              </w:rPr>
              <w:t>Опираясь на</w:t>
            </w:r>
            <w:r w:rsidRPr="00C60965">
              <w:t xml:space="preserve"> </w:t>
            </w:r>
            <w:r w:rsidRPr="00C60965">
              <w:rPr>
                <w:rFonts w:ascii="Times New Roman" w:hAnsi="Times New Roman" w:cs="Times New Roman"/>
                <w:sz w:val="24"/>
                <w:szCs w:val="24"/>
              </w:rPr>
              <w:t xml:space="preserve">учебный материал и задания учебника,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965">
              <w:rPr>
                <w:rFonts w:ascii="Times New Roman" w:hAnsi="Times New Roman" w:cs="Times New Roman"/>
                <w:sz w:val="24"/>
                <w:szCs w:val="24"/>
              </w:rPr>
              <w:t>уметь определять своё отношение к миру.</w:t>
            </w:r>
          </w:p>
          <w:p w:rsidR="00C60965" w:rsidRPr="00C60965" w:rsidRDefault="00C60965" w:rsidP="00C60965">
            <w:pPr>
              <w:widowControl w:val="0"/>
              <w:overflowPunct w:val="0"/>
              <w:autoSpaceDE w:val="0"/>
              <w:autoSpaceDN w:val="0"/>
              <w:adjustRightInd w:val="0"/>
              <w:ind w:left="100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9D0" w:rsidRPr="00F112A1" w:rsidTr="00852208">
        <w:trPr>
          <w:jc w:val="center"/>
        </w:trPr>
        <w:tc>
          <w:tcPr>
            <w:tcW w:w="5371" w:type="dxa"/>
          </w:tcPr>
          <w:p w:rsidR="0021694E" w:rsidRPr="00C60965" w:rsidRDefault="00C309D0" w:rsidP="002169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6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="0021694E" w:rsidRPr="00C60965">
              <w:rPr>
                <w:b/>
              </w:rPr>
              <w:t xml:space="preserve"> </w:t>
            </w:r>
            <w:r w:rsidR="0021694E" w:rsidRPr="00C6096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21694E" w:rsidRPr="00F112A1" w:rsidRDefault="0021694E" w:rsidP="0021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Определять цель деятельности на уроке самостоятельно. </w:t>
            </w:r>
          </w:p>
          <w:p w:rsidR="0021694E" w:rsidRPr="00F112A1" w:rsidRDefault="0021694E" w:rsidP="0021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F112A1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формулировать учебную проблему совместно с учителем.</w:t>
            </w:r>
          </w:p>
          <w:p w:rsidR="0021694E" w:rsidRPr="00F112A1" w:rsidRDefault="0021694E" w:rsidP="0021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Учиться планировать учебную деятельность на уроке. </w:t>
            </w:r>
          </w:p>
          <w:p w:rsidR="0021694E" w:rsidRPr="00F112A1" w:rsidRDefault="0021694E" w:rsidP="0021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Высказывать свою версию, пытаться предлагать способ её проверки. </w:t>
            </w:r>
          </w:p>
          <w:p w:rsidR="0021694E" w:rsidRPr="00F112A1" w:rsidRDefault="0021694E" w:rsidP="0021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ab/>
              <w:t>Работая по предложенному плану, использовать необходимые средства (учебник, простейшие приборы и инструменты).</w:t>
            </w:r>
            <w:r w:rsidRPr="00F112A1">
              <w:t xml:space="preserve"> </w:t>
            </w:r>
            <w:r w:rsidRPr="00C6096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694E" w:rsidRPr="00F112A1" w:rsidRDefault="0021694E" w:rsidP="0021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21694E" w:rsidRPr="00F112A1" w:rsidRDefault="0021694E" w:rsidP="0021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Делать предварительный отбор источников информации для  решения учебной задачи. </w:t>
            </w:r>
          </w:p>
          <w:p w:rsidR="0021694E" w:rsidRPr="00F112A1" w:rsidRDefault="0021694E" w:rsidP="0021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Добывать новые знания: находить необходимую </w:t>
            </w:r>
            <w:proofErr w:type="gramStart"/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F112A1">
              <w:rPr>
                <w:rFonts w:ascii="Times New Roman" w:hAnsi="Times New Roman" w:cs="Times New Roman"/>
                <w:sz w:val="24"/>
                <w:szCs w:val="24"/>
              </w:rPr>
              <w:t xml:space="preserve"> как в учебнике, так и в предложенных учителем  словарях и энциклопедиях (в учебнике 2-го класса для этого предусмотрена специальная «энциклопедия внутри учебника»).</w:t>
            </w:r>
          </w:p>
          <w:p w:rsidR="0021694E" w:rsidRPr="00F112A1" w:rsidRDefault="0021694E" w:rsidP="0021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ab/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C309D0" w:rsidRPr="00F112A1" w:rsidRDefault="0021694E" w:rsidP="0021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ab/>
              <w:t>Перерабатывать полученную информацию: наблюдать и делать  самостоятельные  выводы.</w:t>
            </w:r>
          </w:p>
          <w:p w:rsidR="0021694E" w:rsidRPr="0039755D" w:rsidRDefault="00F112A1" w:rsidP="002169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5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21694E" w:rsidRPr="00F112A1" w:rsidRDefault="0021694E" w:rsidP="0021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Донести свою позицию до других: </w:t>
            </w:r>
            <w:r w:rsidRPr="00F11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свою мысль в устной и письменной речи (на уровне одного предложения или небольшого текста).</w:t>
            </w:r>
          </w:p>
          <w:p w:rsidR="0021694E" w:rsidRPr="00F112A1" w:rsidRDefault="0021694E" w:rsidP="0021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ab/>
              <w:t>Слушать и понимать речь других.</w:t>
            </w:r>
          </w:p>
          <w:p w:rsidR="0021694E" w:rsidRPr="00F112A1" w:rsidRDefault="0021694E" w:rsidP="0021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ab/>
              <w:t>Выразительно пересказывать текст.</w:t>
            </w:r>
          </w:p>
          <w:p w:rsidR="0021694E" w:rsidRPr="00F112A1" w:rsidRDefault="0021694E" w:rsidP="0021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ab/>
              <w:t>Вступать в беседу на уроке и в жизни</w:t>
            </w:r>
          </w:p>
          <w:p w:rsidR="00DD0E28" w:rsidRPr="00DD0E28" w:rsidRDefault="00DD0E28" w:rsidP="00DD0E2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E28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DD0E28">
              <w:rPr>
                <w:rFonts w:ascii="Times New Roman" w:hAnsi="Times New Roman" w:cs="Times New Roman"/>
                <w:sz w:val="24"/>
                <w:szCs w:val="24"/>
              </w:rPr>
              <w:tab/>
              <w:t>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DD0E28" w:rsidRPr="00DD0E28" w:rsidRDefault="00DD0E28" w:rsidP="00DD0E2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E28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DD0E28">
              <w:rPr>
                <w:rFonts w:ascii="Times New Roman" w:hAnsi="Times New Roman" w:cs="Times New Roman"/>
                <w:sz w:val="24"/>
                <w:szCs w:val="24"/>
              </w:rPr>
              <w:tab/>
              <w:t>Донести свою позицию до других: высказывать свою точку зрения и пытаться её обосновать, приводя аргументы.</w:t>
            </w:r>
          </w:p>
          <w:p w:rsidR="00C309D0" w:rsidRPr="00F112A1" w:rsidRDefault="00DD0E28" w:rsidP="00DD0E28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E28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DD0E28">
              <w:rPr>
                <w:rFonts w:ascii="Times New Roman" w:hAnsi="Times New Roman" w:cs="Times New Roman"/>
                <w:sz w:val="24"/>
                <w:szCs w:val="24"/>
              </w:rPr>
              <w:tab/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4235" w:type="dxa"/>
          </w:tcPr>
          <w:p w:rsidR="0039755D" w:rsidRDefault="00C60965" w:rsidP="00C6098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Использовать технологию</w:t>
            </w:r>
            <w:r w:rsidRPr="00C60965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проблемного диалога на этапе изучения нового материала.</w:t>
            </w:r>
            <w:r w:rsidR="0039755D">
              <w:t xml:space="preserve"> </w:t>
            </w:r>
          </w:p>
          <w:p w:rsidR="0039755D" w:rsidRDefault="0039755D" w:rsidP="00C60983"/>
          <w:p w:rsidR="0039755D" w:rsidRDefault="0039755D" w:rsidP="00C60983"/>
          <w:p w:rsidR="0039755D" w:rsidRDefault="0039755D" w:rsidP="00C60983"/>
          <w:p w:rsidR="0039755D" w:rsidRDefault="0039755D" w:rsidP="00C60983"/>
          <w:p w:rsidR="0039755D" w:rsidRDefault="0039755D" w:rsidP="00C60983"/>
          <w:p w:rsidR="0039755D" w:rsidRDefault="0039755D" w:rsidP="00C60983"/>
          <w:p w:rsidR="0039755D" w:rsidRDefault="0039755D" w:rsidP="00C60983"/>
          <w:p w:rsidR="0039755D" w:rsidRDefault="0039755D" w:rsidP="00C60983"/>
          <w:p w:rsidR="0039755D" w:rsidRDefault="0039755D" w:rsidP="00C60983"/>
          <w:p w:rsidR="0039755D" w:rsidRDefault="0039755D" w:rsidP="00C60983"/>
          <w:p w:rsidR="0039755D" w:rsidRDefault="0039755D" w:rsidP="00C60983"/>
          <w:p w:rsidR="00C309D0" w:rsidRDefault="0039755D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 учебный материал для объяснения  окружающего мира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9755D" w:rsidRDefault="0039755D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5D" w:rsidRDefault="0039755D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5D" w:rsidRDefault="0039755D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5D" w:rsidRDefault="0039755D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5D" w:rsidRDefault="0039755D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5D" w:rsidRDefault="0039755D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5D" w:rsidRDefault="0039755D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5D" w:rsidRDefault="0039755D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5D" w:rsidRDefault="0039755D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45" w:rsidRDefault="00E15B45" w:rsidP="00F8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45" w:rsidRDefault="00E15B45" w:rsidP="00F8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45" w:rsidRDefault="00E15B45" w:rsidP="00F8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45" w:rsidRDefault="00E15B45" w:rsidP="00F8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45" w:rsidRDefault="00E15B45" w:rsidP="00F8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45" w:rsidRDefault="00E15B45" w:rsidP="00F8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45" w:rsidRDefault="00E15B45" w:rsidP="00F8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45" w:rsidRDefault="00E15B45" w:rsidP="00F8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45" w:rsidRDefault="00E15B45" w:rsidP="00F8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45" w:rsidRDefault="00E15B45" w:rsidP="00F8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ED" w:rsidRDefault="0039755D" w:rsidP="00F8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вслух и про себя тексты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 при этом: вести «диалог с </w:t>
            </w:r>
            <w:r w:rsidRPr="0039755D">
              <w:rPr>
                <w:rFonts w:ascii="Times New Roman" w:hAnsi="Times New Roman" w:cs="Times New Roman"/>
                <w:sz w:val="24"/>
                <w:szCs w:val="24"/>
              </w:rPr>
              <w:t>автором» (прогнозировать будущее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е; ставить вопросы к тексту и  </w:t>
            </w:r>
            <w:r w:rsidRPr="0039755D">
              <w:rPr>
                <w:rFonts w:ascii="Times New Roman" w:hAnsi="Times New Roman" w:cs="Times New Roman"/>
                <w:sz w:val="24"/>
                <w:szCs w:val="24"/>
              </w:rPr>
              <w:t>искать ответы; проверять себя); отделять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известного; выделять  </w:t>
            </w:r>
            <w:r w:rsidRPr="0039755D">
              <w:rPr>
                <w:rFonts w:ascii="Times New Roman" w:hAnsi="Times New Roman" w:cs="Times New Roman"/>
                <w:sz w:val="24"/>
                <w:szCs w:val="24"/>
              </w:rPr>
              <w:t xml:space="preserve"> главное; составлять план.</w:t>
            </w:r>
          </w:p>
          <w:p w:rsidR="00F819ED" w:rsidRPr="00F819ED" w:rsidRDefault="00F819ED" w:rsidP="00F8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ED">
              <w:rPr>
                <w:rFonts w:ascii="Times New Roman" w:hAnsi="Times New Roman" w:cs="Times New Roman"/>
                <w:sz w:val="24"/>
                <w:szCs w:val="24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F819ED" w:rsidRDefault="00F819ED" w:rsidP="00F8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ED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F819ED">
              <w:rPr>
                <w:rFonts w:ascii="Times New Roman" w:hAnsi="Times New Roman" w:cs="Times New Roman"/>
                <w:sz w:val="24"/>
                <w:szCs w:val="24"/>
              </w:rPr>
              <w:t>уважительно</w:t>
            </w:r>
            <w:proofErr w:type="gramEnd"/>
            <w:r w:rsidRPr="00F819ED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позиции другого, пытаться договариваться.</w:t>
            </w:r>
          </w:p>
          <w:p w:rsidR="00F819ED" w:rsidRPr="00F112A1" w:rsidRDefault="00F819ED" w:rsidP="00F8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D0" w:rsidRPr="00942793" w:rsidTr="00852208">
        <w:trPr>
          <w:jc w:val="center"/>
        </w:trPr>
        <w:tc>
          <w:tcPr>
            <w:tcW w:w="5371" w:type="dxa"/>
          </w:tcPr>
          <w:p w:rsidR="00C309D0" w:rsidRDefault="00C309D0" w:rsidP="00C60983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</w:t>
            </w:r>
          </w:p>
          <w:p w:rsidR="00F112A1" w:rsidRPr="00942793" w:rsidRDefault="00F112A1" w:rsidP="00C60983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  <w:p w:rsidR="00F112A1" w:rsidRDefault="00F112A1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2A1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F112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смысл понятий: тепловое движение, теплопередача, теплопроводность, конвекция, излучение, агрегатное состояние, фазовый переход</w:t>
            </w:r>
            <w:r w:rsidR="00D26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F819ED" w:rsidRDefault="00D2672C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2C"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движения, траектория, инерциальная система отсчета, искусственный спутник, замкнутая система</w:t>
            </w:r>
            <w:proofErr w:type="gramStart"/>
            <w:r w:rsidRPr="00D26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6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7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672C">
              <w:rPr>
                <w:rFonts w:ascii="Times New Roman" w:hAnsi="Times New Roman" w:cs="Times New Roman"/>
                <w:sz w:val="24"/>
                <w:szCs w:val="24"/>
              </w:rPr>
              <w:t>нутренние силы, математический маятник, звук.</w:t>
            </w:r>
          </w:p>
          <w:p w:rsidR="00F819ED" w:rsidRDefault="00F819ED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D0" w:rsidRDefault="00F112A1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смысл физических величин: внутренняя энергия, количество теплоты, удельная те-</w:t>
            </w:r>
            <w:proofErr w:type="spellStart"/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плоемкость</w:t>
            </w:r>
            <w:proofErr w:type="spellEnd"/>
            <w:r w:rsidRPr="00F112A1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вещества, удельная теплота сгорания топлива, удельная теплота па-</w:t>
            </w:r>
            <w:proofErr w:type="spellStart"/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рообразования</w:t>
            </w:r>
            <w:proofErr w:type="spellEnd"/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, удельная теплота плавления, температура, температура кипения, температура плавления, влажность</w:t>
            </w:r>
            <w:r w:rsidR="00D26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672C" w:rsidRPr="00D2672C">
              <w:rPr>
                <w:rFonts w:ascii="Times New Roman" w:hAnsi="Times New Roman" w:cs="Times New Roman"/>
                <w:sz w:val="24"/>
                <w:szCs w:val="24"/>
              </w:rPr>
              <w:t>перемещение, проекция вектора, путь, скорость, ускорение, ускорение свободного падения, центростремительное ускорение, сила, сила тяжести, масса, вес тела, импульс, период, частота</w:t>
            </w:r>
            <w:proofErr w:type="gramStart"/>
            <w:r w:rsidR="00D2672C" w:rsidRPr="00D26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2672C" w:rsidRPr="00D26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672C" w:rsidRPr="00D267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D2672C" w:rsidRPr="00D2672C">
              <w:rPr>
                <w:rFonts w:ascii="Times New Roman" w:hAnsi="Times New Roman" w:cs="Times New Roman"/>
                <w:sz w:val="24"/>
                <w:szCs w:val="24"/>
              </w:rPr>
              <w:t>мплитуда, период, частота, фаза, длина волны, скорость волны</w:t>
            </w:r>
          </w:p>
          <w:p w:rsidR="00D2672C" w:rsidRDefault="00D2672C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2A1" w:rsidRDefault="00F112A1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2C" w:rsidRDefault="00F112A1" w:rsidP="00C60983">
            <w:r w:rsidRPr="00F112A1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F112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112A1">
              <w:rPr>
                <w:rFonts w:ascii="Times New Roman" w:hAnsi="Times New Roman" w:cs="Times New Roman"/>
                <w:sz w:val="24"/>
                <w:szCs w:val="24"/>
              </w:rPr>
              <w:t>смысл физических законов: сохранен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энергии в тепловых процессах</w:t>
            </w:r>
            <w:r w:rsidR="00D26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672C">
              <w:t xml:space="preserve"> </w:t>
            </w:r>
          </w:p>
          <w:p w:rsidR="00D2672C" w:rsidRDefault="00D2672C" w:rsidP="00C60983"/>
          <w:p w:rsidR="00F112A1" w:rsidRDefault="00D2672C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72C">
              <w:rPr>
                <w:rFonts w:ascii="Times New Roman" w:hAnsi="Times New Roman" w:cs="Times New Roman"/>
                <w:sz w:val="24"/>
                <w:szCs w:val="24"/>
              </w:rPr>
              <w:t>уравнения кинематики, законы Ньютона (первый, второй, третий), закон всемирного тяготения, закон сохранения импульса, принцип относительности Галилея,  законы гармонических колебаний</w:t>
            </w:r>
            <w:proofErr w:type="gramEnd"/>
          </w:p>
          <w:p w:rsidR="00D2672C" w:rsidRPr="00942793" w:rsidRDefault="00D2672C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</w:tcPr>
          <w:p w:rsidR="00DD0E28" w:rsidRPr="00DD0E28" w:rsidRDefault="00DD0E28" w:rsidP="00DD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28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уметь:</w:t>
            </w:r>
          </w:p>
          <w:p w:rsidR="00E43E8F" w:rsidRDefault="00DD0E28" w:rsidP="00DD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28">
              <w:rPr>
                <w:rFonts w:ascii="Times New Roman" w:hAnsi="Times New Roman" w:cs="Times New Roman"/>
                <w:sz w:val="24"/>
                <w:szCs w:val="24"/>
              </w:rPr>
              <w:t>собирать установки для эксперимента по описанию, рисунку и проводить наблюдения изучаемых явлений;</w:t>
            </w:r>
          </w:p>
          <w:p w:rsidR="00E43E8F" w:rsidRDefault="00E43E8F" w:rsidP="00DD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E28" w:rsidRPr="00DD0E28" w:rsidRDefault="00DD0E28" w:rsidP="00DD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28">
              <w:rPr>
                <w:rFonts w:ascii="Times New Roman" w:hAnsi="Times New Roman" w:cs="Times New Roman"/>
                <w:sz w:val="24"/>
                <w:szCs w:val="24"/>
              </w:rPr>
              <w:t>измерять массу, объём, силу тяжести, расстояние; представлять результаты измерений в виде таблиц, выявлять эмпирические зависимости;</w:t>
            </w:r>
          </w:p>
          <w:p w:rsidR="00E43E8F" w:rsidRDefault="00E43E8F" w:rsidP="00DD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E28" w:rsidRPr="00DD0E28" w:rsidRDefault="00DD0E28" w:rsidP="00DD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28">
              <w:rPr>
                <w:rFonts w:ascii="Times New Roman" w:hAnsi="Times New Roman" w:cs="Times New Roman"/>
                <w:sz w:val="24"/>
                <w:szCs w:val="24"/>
              </w:rPr>
              <w:t>объяснять результаты наблюдений и экспериментов;</w:t>
            </w:r>
          </w:p>
          <w:p w:rsidR="00E43E8F" w:rsidRDefault="00E43E8F" w:rsidP="00DD0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E28" w:rsidRPr="00DD0E28" w:rsidRDefault="00DD0E28" w:rsidP="00DD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8F">
              <w:rPr>
                <w:rFonts w:ascii="Times New Roman" w:hAnsi="Times New Roman" w:cs="Times New Roman"/>
                <w:sz w:val="24"/>
                <w:szCs w:val="24"/>
              </w:rPr>
              <w:t>применять экспериментальные результаты</w:t>
            </w:r>
            <w:r w:rsidRPr="00DD0E28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предсказания значения величин, характеризующих ход физических явлений;</w:t>
            </w:r>
          </w:p>
          <w:p w:rsidR="00E43E8F" w:rsidRDefault="00E43E8F" w:rsidP="00DD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E28" w:rsidRPr="00DD0E28" w:rsidRDefault="00DD0E28" w:rsidP="00DD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28">
              <w:rPr>
                <w:rFonts w:ascii="Times New Roman" w:hAnsi="Times New Roman" w:cs="Times New Roman"/>
                <w:sz w:val="24"/>
                <w:szCs w:val="24"/>
              </w:rPr>
              <w:t>выражать результаты измерений и расчётов в единицах Международной системы;</w:t>
            </w:r>
          </w:p>
          <w:p w:rsidR="00E43E8F" w:rsidRDefault="00E43E8F" w:rsidP="00DD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E28" w:rsidRPr="00DD0E28" w:rsidRDefault="00DD0E28" w:rsidP="00DD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28">
              <w:rPr>
                <w:rFonts w:ascii="Times New Roman" w:hAnsi="Times New Roman" w:cs="Times New Roman"/>
                <w:sz w:val="24"/>
                <w:szCs w:val="24"/>
              </w:rPr>
              <w:t>решать задачи на применение изученных законов;</w:t>
            </w:r>
          </w:p>
          <w:p w:rsidR="00E43E8F" w:rsidRDefault="00E43E8F" w:rsidP="00DD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E8F" w:rsidRDefault="00DD0E28" w:rsidP="00DD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28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практического ис</w:t>
            </w:r>
            <w:r w:rsidR="00E43E8F">
              <w:rPr>
                <w:rFonts w:ascii="Times New Roman" w:hAnsi="Times New Roman" w:cs="Times New Roman"/>
                <w:sz w:val="24"/>
                <w:szCs w:val="24"/>
              </w:rPr>
              <w:t>пользования физических законов</w:t>
            </w:r>
            <w:r w:rsidRPr="00DD0E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3E8F" w:rsidRDefault="00E43E8F" w:rsidP="00DD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D0" w:rsidRPr="00E43E8F" w:rsidRDefault="00DD0E28" w:rsidP="00DD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28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 и в повседневной жизн</w:t>
            </w:r>
            <w:r w:rsidRPr="00DD0E28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</w:p>
        </w:tc>
      </w:tr>
    </w:tbl>
    <w:p w:rsidR="00C309D0" w:rsidRDefault="00C309D0" w:rsidP="00C309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208" w:rsidRDefault="00852208" w:rsidP="00C309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9D0" w:rsidRPr="00942793" w:rsidRDefault="00C309D0" w:rsidP="00C309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93"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58"/>
        <w:gridCol w:w="1377"/>
        <w:gridCol w:w="2126"/>
        <w:gridCol w:w="5245"/>
      </w:tblGrid>
      <w:tr w:rsidR="00C309D0" w:rsidRPr="00942793" w:rsidTr="00852208">
        <w:tc>
          <w:tcPr>
            <w:tcW w:w="858" w:type="dxa"/>
          </w:tcPr>
          <w:p w:rsidR="00C309D0" w:rsidRPr="00942793" w:rsidRDefault="00C309D0" w:rsidP="00C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77" w:type="dxa"/>
          </w:tcPr>
          <w:p w:rsidR="00C309D0" w:rsidRPr="00942793" w:rsidRDefault="00C309D0" w:rsidP="00C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26" w:type="dxa"/>
          </w:tcPr>
          <w:p w:rsidR="00C309D0" w:rsidRPr="00942793" w:rsidRDefault="00C309D0" w:rsidP="00C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5" w:type="dxa"/>
          </w:tcPr>
          <w:p w:rsidR="00C309D0" w:rsidRPr="00942793" w:rsidRDefault="00C309D0" w:rsidP="00C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C309D0" w:rsidRPr="00942793" w:rsidTr="00852208">
        <w:tc>
          <w:tcPr>
            <w:tcW w:w="858" w:type="dxa"/>
          </w:tcPr>
          <w:p w:rsidR="00C309D0" w:rsidRDefault="00C309D0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77" w:type="dxa"/>
          </w:tcPr>
          <w:p w:rsidR="00C309D0" w:rsidRPr="00942793" w:rsidRDefault="00C309D0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9D0" w:rsidRPr="00707B94" w:rsidRDefault="00991CAC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94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5245" w:type="dxa"/>
          </w:tcPr>
          <w:p w:rsidR="00707B94" w:rsidRPr="00707B94" w:rsidRDefault="00707B94" w:rsidP="007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94">
              <w:rPr>
                <w:rFonts w:ascii="Times New Roman" w:hAnsi="Times New Roman" w:cs="Times New Roman"/>
                <w:sz w:val="24"/>
                <w:szCs w:val="24"/>
              </w:rPr>
              <w:t>Плотность вещества.</w:t>
            </w:r>
          </w:p>
          <w:p w:rsidR="00707B94" w:rsidRPr="00707B94" w:rsidRDefault="00707B94" w:rsidP="007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94">
              <w:rPr>
                <w:rFonts w:ascii="Times New Roman" w:hAnsi="Times New Roman" w:cs="Times New Roman"/>
                <w:sz w:val="24"/>
                <w:szCs w:val="24"/>
              </w:rPr>
              <w:t xml:space="preserve">Сила тяжести. Ускорение свободного падения. </w:t>
            </w:r>
            <w:r w:rsidRPr="00707B94">
              <w:rPr>
                <w:rFonts w:ascii="Times New Roman" w:hAnsi="Times New Roman" w:cs="Times New Roman"/>
                <w:sz w:val="24"/>
                <w:szCs w:val="24"/>
              </w:rPr>
              <w:tab/>
              <w:t>Сила</w:t>
            </w:r>
          </w:p>
          <w:p w:rsidR="00707B94" w:rsidRPr="00707B94" w:rsidRDefault="00707B94" w:rsidP="007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94">
              <w:rPr>
                <w:rFonts w:ascii="Times New Roman" w:hAnsi="Times New Roman" w:cs="Times New Roman"/>
                <w:sz w:val="24"/>
                <w:szCs w:val="24"/>
              </w:rPr>
              <w:t xml:space="preserve">Давление. Гидростатическое давление </w:t>
            </w:r>
          </w:p>
          <w:p w:rsidR="00C309D0" w:rsidRPr="00942793" w:rsidRDefault="00707B94" w:rsidP="0070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94">
              <w:rPr>
                <w:rFonts w:ascii="Times New Roman" w:hAnsi="Times New Roman" w:cs="Times New Roman"/>
                <w:sz w:val="24"/>
                <w:szCs w:val="24"/>
              </w:rPr>
              <w:t>Архимедова сила</w:t>
            </w:r>
          </w:p>
        </w:tc>
      </w:tr>
      <w:tr w:rsidR="00991CAC" w:rsidRPr="00942793" w:rsidTr="00852208">
        <w:tc>
          <w:tcPr>
            <w:tcW w:w="858" w:type="dxa"/>
          </w:tcPr>
          <w:p w:rsidR="00991CAC" w:rsidRDefault="00991CAC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991CAC" w:rsidRPr="00942793" w:rsidRDefault="00991CAC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CAC" w:rsidRPr="00707B94" w:rsidRDefault="00707B94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94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5245" w:type="dxa"/>
          </w:tcPr>
          <w:p w:rsidR="00707B94" w:rsidRPr="00707B94" w:rsidRDefault="00707B94" w:rsidP="007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94">
              <w:rPr>
                <w:rFonts w:ascii="Times New Roman" w:hAnsi="Times New Roman" w:cs="Times New Roman"/>
                <w:sz w:val="24"/>
                <w:szCs w:val="24"/>
              </w:rPr>
              <w:t>Перемещение. Скорость</w:t>
            </w:r>
          </w:p>
          <w:p w:rsidR="00707B94" w:rsidRPr="00707B94" w:rsidRDefault="00707B94" w:rsidP="007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94">
              <w:rPr>
                <w:rFonts w:ascii="Times New Roman" w:hAnsi="Times New Roman" w:cs="Times New Roman"/>
                <w:sz w:val="24"/>
                <w:szCs w:val="24"/>
              </w:rPr>
              <w:t>График скорости</w:t>
            </w:r>
          </w:p>
          <w:p w:rsidR="00707B94" w:rsidRPr="00707B94" w:rsidRDefault="00707B94" w:rsidP="007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94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сил. Графическое изображение сил.</w:t>
            </w:r>
          </w:p>
          <w:p w:rsidR="00991CAC" w:rsidRPr="00942793" w:rsidRDefault="00707B94" w:rsidP="0070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94">
              <w:rPr>
                <w:rFonts w:ascii="Times New Roman" w:hAnsi="Times New Roman" w:cs="Times New Roman"/>
                <w:sz w:val="24"/>
                <w:szCs w:val="24"/>
              </w:rPr>
              <w:t>Закон Паскаля</w:t>
            </w:r>
          </w:p>
        </w:tc>
      </w:tr>
      <w:tr w:rsidR="00C309D0" w:rsidRPr="00942793" w:rsidTr="00852208">
        <w:tc>
          <w:tcPr>
            <w:tcW w:w="858" w:type="dxa"/>
          </w:tcPr>
          <w:p w:rsidR="00C309D0" w:rsidRDefault="00C309D0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7" w:type="dxa"/>
          </w:tcPr>
          <w:p w:rsidR="00C309D0" w:rsidRPr="00942793" w:rsidRDefault="00C309D0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9D0" w:rsidRPr="00707B94" w:rsidRDefault="00707B94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94">
              <w:rPr>
                <w:rFonts w:ascii="Times New Roman" w:hAnsi="Times New Roman" w:cs="Times New Roman"/>
                <w:sz w:val="24"/>
                <w:szCs w:val="24"/>
              </w:rPr>
              <w:t xml:space="preserve">« Законы   взаимодействия и движения тел»  </w:t>
            </w:r>
          </w:p>
        </w:tc>
        <w:tc>
          <w:tcPr>
            <w:tcW w:w="5245" w:type="dxa"/>
          </w:tcPr>
          <w:p w:rsidR="00707B94" w:rsidRPr="00707B94" w:rsidRDefault="00707B94" w:rsidP="007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94">
              <w:rPr>
                <w:rFonts w:ascii="Times New Roman" w:hAnsi="Times New Roman" w:cs="Times New Roman"/>
                <w:sz w:val="24"/>
                <w:szCs w:val="24"/>
              </w:rPr>
              <w:t>Цена деления. Погрешность измерения</w:t>
            </w:r>
          </w:p>
          <w:p w:rsidR="00C309D0" w:rsidRPr="00942793" w:rsidRDefault="00707B94" w:rsidP="0070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94">
              <w:rPr>
                <w:rFonts w:ascii="Times New Roman" w:hAnsi="Times New Roman" w:cs="Times New Roman"/>
                <w:sz w:val="24"/>
                <w:szCs w:val="24"/>
              </w:rPr>
              <w:t>Плотность. Единицы измерения</w:t>
            </w:r>
          </w:p>
        </w:tc>
      </w:tr>
      <w:tr w:rsidR="00C309D0" w:rsidRPr="00942793" w:rsidTr="00852208">
        <w:tc>
          <w:tcPr>
            <w:tcW w:w="858" w:type="dxa"/>
          </w:tcPr>
          <w:p w:rsidR="00C309D0" w:rsidRDefault="00C309D0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C309D0" w:rsidRPr="00942793" w:rsidRDefault="00C309D0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9D0" w:rsidRPr="00707B94" w:rsidRDefault="00707B94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94">
              <w:rPr>
                <w:rFonts w:ascii="Times New Roman" w:hAnsi="Times New Roman" w:cs="Times New Roman"/>
                <w:sz w:val="24"/>
                <w:szCs w:val="24"/>
              </w:rPr>
              <w:t>« Механические колебания и волны. Звук »</w:t>
            </w:r>
          </w:p>
        </w:tc>
        <w:tc>
          <w:tcPr>
            <w:tcW w:w="5245" w:type="dxa"/>
          </w:tcPr>
          <w:p w:rsidR="00707B94" w:rsidRPr="00707B94" w:rsidRDefault="00707B94" w:rsidP="007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94">
              <w:rPr>
                <w:rFonts w:ascii="Times New Roman" w:hAnsi="Times New Roman" w:cs="Times New Roman"/>
                <w:sz w:val="24"/>
                <w:szCs w:val="24"/>
              </w:rPr>
              <w:t>Виды теплопередачи. Примеры теплопередачи в природе и в технике.</w:t>
            </w:r>
          </w:p>
          <w:p w:rsidR="00707B94" w:rsidRPr="00707B94" w:rsidRDefault="00707B94" w:rsidP="007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94">
              <w:rPr>
                <w:rFonts w:ascii="Times New Roman" w:hAnsi="Times New Roman" w:cs="Times New Roman"/>
                <w:sz w:val="24"/>
                <w:szCs w:val="24"/>
              </w:rPr>
              <w:t>Расчёт количества теплоты при тепловых процессах</w:t>
            </w:r>
          </w:p>
          <w:p w:rsidR="00707B94" w:rsidRPr="00707B94" w:rsidRDefault="00707B94" w:rsidP="007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94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gramStart"/>
            <w:r w:rsidRPr="00707B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07B94">
              <w:rPr>
                <w:rFonts w:ascii="Times New Roman" w:hAnsi="Times New Roman" w:cs="Times New Roman"/>
                <w:sz w:val="24"/>
                <w:szCs w:val="24"/>
              </w:rPr>
              <w:t>Расчёт пути и времени при равномерном движении</w:t>
            </w:r>
          </w:p>
          <w:p w:rsidR="00707B94" w:rsidRPr="00707B94" w:rsidRDefault="00707B94" w:rsidP="0070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94">
              <w:rPr>
                <w:rFonts w:ascii="Times New Roman" w:hAnsi="Times New Roman" w:cs="Times New Roman"/>
                <w:sz w:val="24"/>
                <w:szCs w:val="24"/>
              </w:rPr>
              <w:t>Расчёт сопротивления проводника.</w:t>
            </w:r>
          </w:p>
          <w:p w:rsidR="00C309D0" w:rsidRPr="00942793" w:rsidRDefault="00707B94" w:rsidP="0070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94"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тока.</w:t>
            </w:r>
            <w:r>
              <w:t xml:space="preserve"> </w:t>
            </w:r>
            <w:r w:rsidRPr="00707B94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</w:t>
            </w:r>
          </w:p>
        </w:tc>
      </w:tr>
      <w:tr w:rsidR="00C309D0" w:rsidRPr="00942793" w:rsidTr="00852208">
        <w:tc>
          <w:tcPr>
            <w:tcW w:w="858" w:type="dxa"/>
          </w:tcPr>
          <w:p w:rsidR="00C309D0" w:rsidRDefault="00C309D0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C309D0" w:rsidRPr="00942793" w:rsidRDefault="00707B94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126" w:type="dxa"/>
          </w:tcPr>
          <w:p w:rsidR="00C309D0" w:rsidRPr="00707B94" w:rsidRDefault="00707B94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07B94">
              <w:rPr>
                <w:rFonts w:ascii="Times New Roman" w:hAnsi="Times New Roman" w:cs="Times New Roman"/>
                <w:sz w:val="24"/>
                <w:szCs w:val="24"/>
              </w:rPr>
              <w:t>Электромагнит</w:t>
            </w:r>
            <w:r w:rsidR="0085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7B9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707B94">
              <w:rPr>
                <w:rFonts w:ascii="Times New Roman" w:hAnsi="Times New Roman" w:cs="Times New Roman"/>
                <w:sz w:val="24"/>
                <w:szCs w:val="24"/>
              </w:rPr>
              <w:t xml:space="preserve"> поле»       </w:t>
            </w:r>
          </w:p>
        </w:tc>
        <w:tc>
          <w:tcPr>
            <w:tcW w:w="5245" w:type="dxa"/>
          </w:tcPr>
          <w:p w:rsidR="00C309D0" w:rsidRPr="00707B94" w:rsidRDefault="00707B94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94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</w:tr>
    </w:tbl>
    <w:p w:rsidR="00C309D0" w:rsidRDefault="00707B94" w:rsidP="00C30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B94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309D0" w:rsidRPr="00942793" w:rsidRDefault="00C309D0" w:rsidP="00C30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93"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58"/>
        <w:gridCol w:w="1377"/>
        <w:gridCol w:w="3602"/>
        <w:gridCol w:w="3769"/>
      </w:tblGrid>
      <w:tr w:rsidR="00C309D0" w:rsidRPr="00942793" w:rsidTr="00852208">
        <w:tc>
          <w:tcPr>
            <w:tcW w:w="858" w:type="dxa"/>
          </w:tcPr>
          <w:p w:rsidR="00C309D0" w:rsidRPr="00942793" w:rsidRDefault="00C309D0" w:rsidP="00C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77" w:type="dxa"/>
          </w:tcPr>
          <w:p w:rsidR="00C309D0" w:rsidRPr="00942793" w:rsidRDefault="00C309D0" w:rsidP="00C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602" w:type="dxa"/>
          </w:tcPr>
          <w:p w:rsidR="00C309D0" w:rsidRPr="00942793" w:rsidRDefault="00C309D0" w:rsidP="00C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69" w:type="dxa"/>
          </w:tcPr>
          <w:p w:rsidR="00C309D0" w:rsidRPr="00942793" w:rsidRDefault="00C309D0" w:rsidP="00C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C309D0" w:rsidRPr="00942793" w:rsidTr="00852208">
        <w:trPr>
          <w:trHeight w:val="206"/>
        </w:trPr>
        <w:tc>
          <w:tcPr>
            <w:tcW w:w="858" w:type="dxa"/>
          </w:tcPr>
          <w:p w:rsidR="00C309D0" w:rsidRPr="008648A8" w:rsidRDefault="00C309D0" w:rsidP="00C6098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377" w:type="dxa"/>
          </w:tcPr>
          <w:p w:rsidR="00C309D0" w:rsidRPr="00942793" w:rsidRDefault="00DC6D04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</w:t>
            </w:r>
          </w:p>
        </w:tc>
        <w:tc>
          <w:tcPr>
            <w:tcW w:w="3602" w:type="dxa"/>
          </w:tcPr>
          <w:p w:rsidR="00DC6D04" w:rsidRPr="00DC6D04" w:rsidRDefault="00DC6D04" w:rsidP="00DC6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C6D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Решение задач по теме «Плавление и отвердевание  </w:t>
            </w:r>
          </w:p>
          <w:p w:rsidR="00C309D0" w:rsidRPr="00852208" w:rsidRDefault="00DC6D04" w:rsidP="008522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C6D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кристаллических тел»</w:t>
            </w:r>
          </w:p>
        </w:tc>
        <w:tc>
          <w:tcPr>
            <w:tcW w:w="3769" w:type="dxa"/>
          </w:tcPr>
          <w:p w:rsidR="00C309D0" w:rsidRPr="00D471F9" w:rsidRDefault="00D471F9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Плотность вещества.</w:t>
            </w:r>
          </w:p>
        </w:tc>
      </w:tr>
      <w:tr w:rsidR="00D471F9" w:rsidRPr="00942793" w:rsidTr="00852208">
        <w:trPr>
          <w:trHeight w:val="206"/>
        </w:trPr>
        <w:tc>
          <w:tcPr>
            <w:tcW w:w="858" w:type="dxa"/>
          </w:tcPr>
          <w:p w:rsidR="00D471F9" w:rsidRDefault="00D471F9" w:rsidP="00C6098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77" w:type="dxa"/>
          </w:tcPr>
          <w:p w:rsidR="00D471F9" w:rsidRPr="00942793" w:rsidRDefault="00D471F9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</w:tcPr>
          <w:p w:rsidR="00D471F9" w:rsidRPr="00E94EF2" w:rsidRDefault="00D471F9" w:rsidP="00C60983">
            <w:pPr>
              <w:rPr>
                <w:rFonts w:ascii="Times New Roman" w:hAnsi="Times New Roman" w:cs="Times New Roman"/>
              </w:rPr>
            </w:pPr>
            <w:r w:rsidRPr="00E94EF2">
              <w:rPr>
                <w:rFonts w:ascii="Times New Roman" w:hAnsi="Times New Roman" w:cs="Times New Roman"/>
              </w:rPr>
              <w:t>Испарение. Поглощение энергии при испарении жидкости и выделение её при конденсации пара.</w:t>
            </w:r>
          </w:p>
        </w:tc>
        <w:tc>
          <w:tcPr>
            <w:tcW w:w="3769" w:type="dxa"/>
          </w:tcPr>
          <w:p w:rsidR="00D471F9" w:rsidRPr="00942793" w:rsidRDefault="00D471F9" w:rsidP="00DC6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Сила тяжести. Ускорение свободного падения.</w:t>
            </w:r>
            <w:r w:rsidR="005F14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6D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="005F14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Сила</w:t>
            </w:r>
          </w:p>
        </w:tc>
      </w:tr>
      <w:tr w:rsidR="00D471F9" w:rsidRPr="00942793" w:rsidTr="00852208">
        <w:tc>
          <w:tcPr>
            <w:tcW w:w="858" w:type="dxa"/>
          </w:tcPr>
          <w:p w:rsidR="00D471F9" w:rsidRDefault="00D471F9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471F9" w:rsidRPr="00942793" w:rsidRDefault="00D471F9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</w:tcPr>
          <w:p w:rsidR="00D471F9" w:rsidRPr="00E94EF2" w:rsidRDefault="00D471F9" w:rsidP="00C60983">
            <w:pPr>
              <w:rPr>
                <w:rFonts w:ascii="Times New Roman" w:hAnsi="Times New Roman" w:cs="Times New Roman"/>
              </w:rPr>
            </w:pPr>
            <w:r w:rsidRPr="00E94EF2">
              <w:rPr>
                <w:rFonts w:ascii="Times New Roman" w:hAnsi="Times New Roman" w:cs="Times New Roman"/>
              </w:rPr>
              <w:t>Относительная влажность воздуха и ее измерение</w:t>
            </w:r>
          </w:p>
        </w:tc>
        <w:tc>
          <w:tcPr>
            <w:tcW w:w="3769" w:type="dxa"/>
          </w:tcPr>
          <w:p w:rsidR="00D471F9" w:rsidRPr="005F141C" w:rsidRDefault="005F141C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Давление. </w:t>
            </w:r>
            <w:r w:rsidRPr="005F141C">
              <w:rPr>
                <w:rFonts w:ascii="Times New Roman" w:hAnsi="Times New Roman" w:cs="Times New Roman"/>
                <w:sz w:val="24"/>
                <w:szCs w:val="24"/>
              </w:rPr>
              <w:t>Гидростатическое 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1F9" w:rsidRPr="00942793" w:rsidTr="00852208">
        <w:tc>
          <w:tcPr>
            <w:tcW w:w="858" w:type="dxa"/>
          </w:tcPr>
          <w:p w:rsidR="00D471F9" w:rsidRDefault="00D471F9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471F9" w:rsidRPr="00942793" w:rsidRDefault="00D471F9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</w:tcPr>
          <w:p w:rsidR="00D471F9" w:rsidRPr="00E94EF2" w:rsidRDefault="00D471F9" w:rsidP="00C60983">
            <w:pPr>
              <w:rPr>
                <w:rFonts w:ascii="Times New Roman" w:hAnsi="Times New Roman" w:cs="Times New Roman"/>
              </w:rPr>
            </w:pPr>
            <w:r w:rsidRPr="00E94EF2">
              <w:rPr>
                <w:rFonts w:ascii="Times New Roman" w:hAnsi="Times New Roman" w:cs="Times New Roman"/>
              </w:rPr>
              <w:t xml:space="preserve">Паровая турбина. КПД теплового двигателя. </w:t>
            </w:r>
          </w:p>
        </w:tc>
        <w:tc>
          <w:tcPr>
            <w:tcW w:w="3769" w:type="dxa"/>
          </w:tcPr>
          <w:p w:rsidR="00D471F9" w:rsidRPr="005F141C" w:rsidRDefault="005F141C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1C">
              <w:rPr>
                <w:rFonts w:ascii="Times New Roman" w:hAnsi="Times New Roman" w:cs="Times New Roman"/>
                <w:sz w:val="24"/>
                <w:szCs w:val="24"/>
              </w:rPr>
              <w:t>Архимедова сила</w:t>
            </w:r>
          </w:p>
        </w:tc>
      </w:tr>
      <w:tr w:rsidR="00D471F9" w:rsidRPr="00942793" w:rsidTr="00852208">
        <w:tc>
          <w:tcPr>
            <w:tcW w:w="858" w:type="dxa"/>
          </w:tcPr>
          <w:p w:rsidR="00D471F9" w:rsidRDefault="00D471F9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471F9" w:rsidRPr="00942793" w:rsidRDefault="00D40A87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</w:t>
            </w:r>
            <w:r w:rsidR="008522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явления</w:t>
            </w:r>
          </w:p>
        </w:tc>
        <w:tc>
          <w:tcPr>
            <w:tcW w:w="3602" w:type="dxa"/>
          </w:tcPr>
          <w:p w:rsidR="00D471F9" w:rsidRPr="00E94EF2" w:rsidRDefault="00D471F9" w:rsidP="00C60983">
            <w:pPr>
              <w:rPr>
                <w:rFonts w:ascii="Times New Roman" w:hAnsi="Times New Roman" w:cs="Times New Roman"/>
              </w:rPr>
            </w:pPr>
            <w:r w:rsidRPr="00E94EF2">
              <w:rPr>
                <w:rFonts w:ascii="Times New Roman" w:hAnsi="Times New Roman" w:cs="Times New Roman"/>
              </w:rPr>
              <w:t xml:space="preserve">Электроскоп. Проводники, диэлектрики, полупроводники электричества. </w:t>
            </w:r>
          </w:p>
        </w:tc>
        <w:tc>
          <w:tcPr>
            <w:tcW w:w="3769" w:type="dxa"/>
          </w:tcPr>
          <w:p w:rsidR="00D471F9" w:rsidRPr="005F141C" w:rsidRDefault="005F141C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1C">
              <w:rPr>
                <w:rFonts w:ascii="Times New Roman" w:hAnsi="Times New Roman" w:cs="Times New Roman"/>
                <w:sz w:val="24"/>
                <w:szCs w:val="24"/>
              </w:rPr>
              <w:t>Перемещение. Скорость</w:t>
            </w:r>
          </w:p>
        </w:tc>
      </w:tr>
      <w:tr w:rsidR="00D471F9" w:rsidRPr="00942793" w:rsidTr="00852208">
        <w:tc>
          <w:tcPr>
            <w:tcW w:w="858" w:type="dxa"/>
          </w:tcPr>
          <w:p w:rsidR="00D471F9" w:rsidRDefault="00D471F9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471F9" w:rsidRPr="00942793" w:rsidRDefault="00D471F9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</w:tcPr>
          <w:p w:rsidR="00D471F9" w:rsidRPr="00E94EF2" w:rsidRDefault="00D471F9" w:rsidP="00C60983">
            <w:pPr>
              <w:rPr>
                <w:rFonts w:ascii="Times New Roman" w:hAnsi="Times New Roman" w:cs="Times New Roman"/>
              </w:rPr>
            </w:pPr>
            <w:r w:rsidRPr="00E94EF2">
              <w:rPr>
                <w:rFonts w:ascii="Times New Roman" w:hAnsi="Times New Roman" w:cs="Times New Roman"/>
              </w:rPr>
              <w:t xml:space="preserve">Электрическое поле </w:t>
            </w:r>
          </w:p>
        </w:tc>
        <w:tc>
          <w:tcPr>
            <w:tcW w:w="3769" w:type="dxa"/>
          </w:tcPr>
          <w:p w:rsidR="00D471F9" w:rsidRPr="005F141C" w:rsidRDefault="005F141C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1C">
              <w:rPr>
                <w:rFonts w:ascii="Times New Roman" w:hAnsi="Times New Roman" w:cs="Times New Roman"/>
                <w:sz w:val="24"/>
                <w:szCs w:val="24"/>
              </w:rPr>
              <w:t>График скорости</w:t>
            </w:r>
          </w:p>
        </w:tc>
      </w:tr>
      <w:tr w:rsidR="00D471F9" w:rsidRPr="00942793" w:rsidTr="00852208">
        <w:tc>
          <w:tcPr>
            <w:tcW w:w="858" w:type="dxa"/>
          </w:tcPr>
          <w:p w:rsidR="00D471F9" w:rsidRDefault="00D471F9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471F9" w:rsidRPr="00942793" w:rsidRDefault="00D471F9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</w:tcPr>
          <w:p w:rsidR="00D471F9" w:rsidRPr="00E94EF2" w:rsidRDefault="00D471F9" w:rsidP="00C60983">
            <w:pPr>
              <w:rPr>
                <w:rFonts w:ascii="Times New Roman" w:hAnsi="Times New Roman" w:cs="Times New Roman"/>
              </w:rPr>
            </w:pPr>
            <w:r w:rsidRPr="00E94EF2">
              <w:rPr>
                <w:rFonts w:ascii="Times New Roman" w:hAnsi="Times New Roman" w:cs="Times New Roman"/>
              </w:rPr>
              <w:t>Объяснение электризации тел.</w:t>
            </w:r>
          </w:p>
        </w:tc>
        <w:tc>
          <w:tcPr>
            <w:tcW w:w="3769" w:type="dxa"/>
          </w:tcPr>
          <w:p w:rsidR="00D471F9" w:rsidRPr="005F141C" w:rsidRDefault="005F141C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1C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Графическое изображение сил.</w:t>
            </w:r>
          </w:p>
        </w:tc>
      </w:tr>
      <w:tr w:rsidR="00D471F9" w:rsidRPr="00942793" w:rsidTr="00852208">
        <w:tc>
          <w:tcPr>
            <w:tcW w:w="858" w:type="dxa"/>
          </w:tcPr>
          <w:p w:rsidR="00D471F9" w:rsidRDefault="00D471F9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471F9" w:rsidRPr="00942793" w:rsidRDefault="00D471F9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</w:tcPr>
          <w:p w:rsidR="00D471F9" w:rsidRPr="00E94EF2" w:rsidRDefault="00D471F9" w:rsidP="00C60983">
            <w:pPr>
              <w:rPr>
                <w:rFonts w:ascii="Times New Roman" w:hAnsi="Times New Roman" w:cs="Times New Roman"/>
              </w:rPr>
            </w:pPr>
            <w:r w:rsidRPr="00E94EF2">
              <w:rPr>
                <w:rFonts w:ascii="Times New Roman" w:hAnsi="Times New Roman" w:cs="Times New Roman"/>
              </w:rPr>
              <w:t>Электрическая цепь и её составные части.</w:t>
            </w:r>
          </w:p>
        </w:tc>
        <w:tc>
          <w:tcPr>
            <w:tcW w:w="3769" w:type="dxa"/>
          </w:tcPr>
          <w:p w:rsidR="00D471F9" w:rsidRPr="005F141C" w:rsidRDefault="005F141C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1C">
              <w:rPr>
                <w:rFonts w:ascii="Times New Roman" w:hAnsi="Times New Roman" w:cs="Times New Roman"/>
                <w:sz w:val="24"/>
                <w:szCs w:val="24"/>
              </w:rPr>
              <w:t>Закон Паскаля</w:t>
            </w:r>
          </w:p>
        </w:tc>
      </w:tr>
      <w:tr w:rsidR="00D40A87" w:rsidRPr="00942793" w:rsidTr="00852208">
        <w:tc>
          <w:tcPr>
            <w:tcW w:w="858" w:type="dxa"/>
          </w:tcPr>
          <w:p w:rsidR="00D40A87" w:rsidRDefault="00852208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1377" w:type="dxa"/>
          </w:tcPr>
          <w:p w:rsidR="00D40A87" w:rsidRPr="00991CAC" w:rsidRDefault="00991CAC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AC">
              <w:rPr>
                <w:rFonts w:ascii="Times New Roman" w:hAnsi="Times New Roman" w:cs="Times New Roman"/>
                <w:sz w:val="24"/>
                <w:szCs w:val="24"/>
              </w:rPr>
              <w:t xml:space="preserve">« Законы   взаимодействия и движения </w:t>
            </w:r>
            <w:r w:rsidRPr="00991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тел»  </w:t>
            </w:r>
          </w:p>
        </w:tc>
        <w:tc>
          <w:tcPr>
            <w:tcW w:w="3602" w:type="dxa"/>
          </w:tcPr>
          <w:p w:rsidR="00D40A87" w:rsidRPr="00E94EF2" w:rsidRDefault="00D40A87" w:rsidP="00C60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Прямолинейное и криволинейное движение. Движение тела по окружности с постоянной по модулю </w:t>
            </w:r>
            <w:r w:rsidRPr="00E94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скоростью.</w:t>
            </w:r>
          </w:p>
        </w:tc>
        <w:tc>
          <w:tcPr>
            <w:tcW w:w="3769" w:type="dxa"/>
          </w:tcPr>
          <w:p w:rsidR="00D40A87" w:rsidRPr="00D40A87" w:rsidRDefault="00D40A87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деления. Погрешность измерения</w:t>
            </w:r>
          </w:p>
        </w:tc>
      </w:tr>
      <w:tr w:rsidR="00D40A87" w:rsidRPr="00942793" w:rsidTr="00852208">
        <w:tc>
          <w:tcPr>
            <w:tcW w:w="858" w:type="dxa"/>
          </w:tcPr>
          <w:p w:rsidR="00D40A87" w:rsidRDefault="00D40A87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40A87" w:rsidRPr="00942793" w:rsidRDefault="00D40A87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</w:tcPr>
          <w:p w:rsidR="00D40A87" w:rsidRPr="00E94EF2" w:rsidRDefault="00D40A87" w:rsidP="00C60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F2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Реактивное движение. Ракеты.</w:t>
            </w:r>
          </w:p>
        </w:tc>
        <w:tc>
          <w:tcPr>
            <w:tcW w:w="3769" w:type="dxa"/>
          </w:tcPr>
          <w:p w:rsidR="00D40A87" w:rsidRPr="00D40A87" w:rsidRDefault="00D40A87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87">
              <w:rPr>
                <w:rFonts w:ascii="Times New Roman" w:hAnsi="Times New Roman" w:cs="Times New Roman"/>
                <w:sz w:val="24"/>
                <w:szCs w:val="24"/>
              </w:rPr>
              <w:t>Плотность. Единицы измерения</w:t>
            </w:r>
          </w:p>
        </w:tc>
      </w:tr>
      <w:tr w:rsidR="00D40A87" w:rsidRPr="00942793" w:rsidTr="00852208">
        <w:tc>
          <w:tcPr>
            <w:tcW w:w="858" w:type="dxa"/>
          </w:tcPr>
          <w:p w:rsidR="00D40A87" w:rsidRDefault="00D40A87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40A87" w:rsidRPr="00852208" w:rsidRDefault="00D40A87" w:rsidP="00C60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A8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</w:t>
            </w:r>
            <w:r w:rsidR="00852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еские колебания и волны. Звук </w:t>
            </w:r>
          </w:p>
        </w:tc>
        <w:tc>
          <w:tcPr>
            <w:tcW w:w="3602" w:type="dxa"/>
          </w:tcPr>
          <w:p w:rsidR="00D40A87" w:rsidRPr="00E94EF2" w:rsidRDefault="00D40A87" w:rsidP="00C60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Колебательное движение. Свободные колебания</w:t>
            </w:r>
            <w:proofErr w:type="gramStart"/>
            <w:r w:rsidRPr="00E9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769" w:type="dxa"/>
          </w:tcPr>
          <w:p w:rsidR="00D40A87" w:rsidRPr="00B76999" w:rsidRDefault="00B76999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99">
              <w:rPr>
                <w:rFonts w:ascii="Times New Roman" w:hAnsi="Times New Roman" w:cs="Times New Roman"/>
                <w:sz w:val="24"/>
                <w:szCs w:val="24"/>
              </w:rPr>
              <w:t>Виды теплопередачи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6999">
              <w:rPr>
                <w:rFonts w:ascii="Times New Roman" w:hAnsi="Times New Roman" w:cs="Times New Roman"/>
                <w:sz w:val="24"/>
                <w:szCs w:val="24"/>
              </w:rPr>
              <w:t>Примеры теплопередачи в природе и в технике.</w:t>
            </w:r>
          </w:p>
        </w:tc>
      </w:tr>
      <w:tr w:rsidR="00D40A87" w:rsidRPr="00942793" w:rsidTr="00852208">
        <w:tc>
          <w:tcPr>
            <w:tcW w:w="858" w:type="dxa"/>
          </w:tcPr>
          <w:p w:rsidR="00D40A87" w:rsidRDefault="00D40A87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40A87" w:rsidRPr="00942793" w:rsidRDefault="00D40A87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</w:tcPr>
          <w:p w:rsidR="00D40A87" w:rsidRPr="00E94EF2" w:rsidRDefault="00D40A87" w:rsidP="00C60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F2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Гармонические колебания.</w:t>
            </w:r>
          </w:p>
        </w:tc>
        <w:tc>
          <w:tcPr>
            <w:tcW w:w="3769" w:type="dxa"/>
          </w:tcPr>
          <w:p w:rsidR="00D40A87" w:rsidRPr="00B76999" w:rsidRDefault="00B76999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99">
              <w:rPr>
                <w:rFonts w:ascii="Times New Roman" w:hAnsi="Times New Roman" w:cs="Times New Roman"/>
                <w:sz w:val="24"/>
                <w:szCs w:val="24"/>
              </w:rPr>
              <w:t>Расчёт количества теплоты при тепловых процессах</w:t>
            </w:r>
          </w:p>
        </w:tc>
      </w:tr>
      <w:tr w:rsidR="00D40A87" w:rsidRPr="00942793" w:rsidTr="00852208">
        <w:tc>
          <w:tcPr>
            <w:tcW w:w="858" w:type="dxa"/>
          </w:tcPr>
          <w:p w:rsidR="00D40A87" w:rsidRDefault="00D40A87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40A87" w:rsidRPr="00942793" w:rsidRDefault="00D40A87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</w:tcPr>
          <w:p w:rsidR="00D40A87" w:rsidRPr="00E94EF2" w:rsidRDefault="00D40A87" w:rsidP="00C60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F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колебаний в среде. Волны. Продольные и поперечные волны.</w:t>
            </w:r>
          </w:p>
        </w:tc>
        <w:tc>
          <w:tcPr>
            <w:tcW w:w="3769" w:type="dxa"/>
          </w:tcPr>
          <w:p w:rsidR="00D40A87" w:rsidRPr="00B76999" w:rsidRDefault="00B76999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99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gramStart"/>
            <w:r w:rsidRPr="00B769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76999">
              <w:rPr>
                <w:rFonts w:ascii="Times New Roman" w:hAnsi="Times New Roman" w:cs="Times New Roman"/>
                <w:sz w:val="24"/>
                <w:szCs w:val="24"/>
              </w:rPr>
              <w:t>Расчёт пути и времени при равномерном движении</w:t>
            </w:r>
          </w:p>
        </w:tc>
      </w:tr>
      <w:tr w:rsidR="00D40A87" w:rsidRPr="00942793" w:rsidTr="00852208">
        <w:tc>
          <w:tcPr>
            <w:tcW w:w="858" w:type="dxa"/>
          </w:tcPr>
          <w:p w:rsidR="00D40A87" w:rsidRDefault="00D40A87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40A87" w:rsidRPr="00942793" w:rsidRDefault="00D40A87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</w:tcPr>
          <w:p w:rsidR="00D40A87" w:rsidRPr="00E94EF2" w:rsidRDefault="00D40A87" w:rsidP="00C60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F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волны. Скорость распространения волны.</w:t>
            </w:r>
          </w:p>
        </w:tc>
        <w:tc>
          <w:tcPr>
            <w:tcW w:w="3769" w:type="dxa"/>
          </w:tcPr>
          <w:p w:rsidR="00D40A87" w:rsidRPr="00B76999" w:rsidRDefault="00B76999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99">
              <w:rPr>
                <w:rFonts w:ascii="Times New Roman" w:hAnsi="Times New Roman" w:cs="Times New Roman"/>
                <w:sz w:val="24"/>
                <w:szCs w:val="24"/>
              </w:rPr>
              <w:t>Расчёт сопротивления проводника.</w:t>
            </w:r>
          </w:p>
        </w:tc>
      </w:tr>
      <w:tr w:rsidR="00D40A87" w:rsidRPr="00942793" w:rsidTr="00852208">
        <w:tc>
          <w:tcPr>
            <w:tcW w:w="858" w:type="dxa"/>
          </w:tcPr>
          <w:p w:rsidR="00D40A87" w:rsidRDefault="00D40A87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40A87" w:rsidRPr="00942793" w:rsidRDefault="00D40A87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</w:tcPr>
          <w:p w:rsidR="00D40A87" w:rsidRPr="00E94EF2" w:rsidRDefault="00D40A87" w:rsidP="00C60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звука. Звуковые колебания. </w:t>
            </w:r>
          </w:p>
          <w:p w:rsidR="00D40A87" w:rsidRPr="00E94EF2" w:rsidRDefault="00D40A87" w:rsidP="00C60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F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и тембр звука. Громкость звука.</w:t>
            </w:r>
          </w:p>
        </w:tc>
        <w:tc>
          <w:tcPr>
            <w:tcW w:w="3769" w:type="dxa"/>
          </w:tcPr>
          <w:p w:rsidR="00D40A87" w:rsidRPr="00B76999" w:rsidRDefault="00B76999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99"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тока.</w:t>
            </w:r>
          </w:p>
        </w:tc>
      </w:tr>
      <w:tr w:rsidR="00D40A87" w:rsidRPr="00942793" w:rsidTr="00852208">
        <w:tc>
          <w:tcPr>
            <w:tcW w:w="858" w:type="dxa"/>
          </w:tcPr>
          <w:p w:rsidR="00D40A87" w:rsidRDefault="00D40A87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40A87" w:rsidRPr="00942793" w:rsidRDefault="00D40A87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</w:tcPr>
          <w:p w:rsidR="00D40A87" w:rsidRPr="00E94EF2" w:rsidRDefault="00D40A87" w:rsidP="00C60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звука. Звуковые волны.  Отражение звука. Звуковой резонанс. </w:t>
            </w:r>
          </w:p>
        </w:tc>
        <w:tc>
          <w:tcPr>
            <w:tcW w:w="3769" w:type="dxa"/>
          </w:tcPr>
          <w:p w:rsidR="00D40A87" w:rsidRPr="00942793" w:rsidRDefault="00B76999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999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40A87" w:rsidRPr="00942793" w:rsidTr="00852208">
        <w:tc>
          <w:tcPr>
            <w:tcW w:w="858" w:type="dxa"/>
          </w:tcPr>
          <w:p w:rsidR="00D40A87" w:rsidRDefault="00D40A87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D40A87" w:rsidRPr="00942793" w:rsidRDefault="00991CAC" w:rsidP="00C60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1CAC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3602" w:type="dxa"/>
          </w:tcPr>
          <w:p w:rsidR="00D40A87" w:rsidRPr="00E94EF2" w:rsidRDefault="00D40A87" w:rsidP="00C60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Магнитное поле. </w:t>
            </w:r>
          </w:p>
          <w:p w:rsidR="00D40A87" w:rsidRPr="00E94EF2" w:rsidRDefault="00D40A87" w:rsidP="00C60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F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тока и направление линий его магнитного поля.</w:t>
            </w:r>
          </w:p>
        </w:tc>
        <w:tc>
          <w:tcPr>
            <w:tcW w:w="3769" w:type="dxa"/>
          </w:tcPr>
          <w:p w:rsidR="00D40A87" w:rsidRPr="00B76999" w:rsidRDefault="00B76999" w:rsidP="00C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999">
              <w:rPr>
                <w:rFonts w:ascii="Times New Roman" w:hAnsi="Times New Roman" w:cs="Times New Roman"/>
                <w:sz w:val="24"/>
                <w:szCs w:val="24"/>
              </w:rPr>
              <w:t>Магнитное поле.</w:t>
            </w:r>
          </w:p>
        </w:tc>
      </w:tr>
    </w:tbl>
    <w:p w:rsidR="00300EA4" w:rsidRDefault="00300EA4" w:rsidP="00C30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EA4" w:rsidRDefault="00300EA4" w:rsidP="00C30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EA4" w:rsidRDefault="00300EA4" w:rsidP="00C30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EA4" w:rsidRDefault="00300EA4" w:rsidP="00C30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9D0" w:rsidRDefault="00C309D0" w:rsidP="00707B94">
      <w:pPr>
        <w:pStyle w:val="a3"/>
      </w:pPr>
    </w:p>
    <w:sectPr w:rsidR="00C3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F064F61"/>
    <w:multiLevelType w:val="hybridMultilevel"/>
    <w:tmpl w:val="F618B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D0"/>
    <w:rsid w:val="002066A5"/>
    <w:rsid w:val="0021694E"/>
    <w:rsid w:val="00300EA4"/>
    <w:rsid w:val="0039755D"/>
    <w:rsid w:val="005F141C"/>
    <w:rsid w:val="005F2BE5"/>
    <w:rsid w:val="00707B94"/>
    <w:rsid w:val="00852208"/>
    <w:rsid w:val="008C57AA"/>
    <w:rsid w:val="00991CAC"/>
    <w:rsid w:val="00B76999"/>
    <w:rsid w:val="00BD48D9"/>
    <w:rsid w:val="00C309D0"/>
    <w:rsid w:val="00C60965"/>
    <w:rsid w:val="00D2672C"/>
    <w:rsid w:val="00D40A87"/>
    <w:rsid w:val="00D471F9"/>
    <w:rsid w:val="00DC6D04"/>
    <w:rsid w:val="00DD0E28"/>
    <w:rsid w:val="00E15B45"/>
    <w:rsid w:val="00E43E8F"/>
    <w:rsid w:val="00EF6461"/>
    <w:rsid w:val="00F112A1"/>
    <w:rsid w:val="00F8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C309D0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9D0"/>
    <w:pPr>
      <w:ind w:left="720"/>
      <w:contextualSpacing/>
    </w:pPr>
  </w:style>
  <w:style w:type="character" w:customStyle="1" w:styleId="20">
    <w:name w:val="Заголовок 2 Знак"/>
    <w:basedOn w:val="a0"/>
    <w:uiPriority w:val="9"/>
    <w:semiHidden/>
    <w:rsid w:val="00C30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C3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1"/>
    <w:link w:val="2"/>
    <w:rsid w:val="00C309D0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C309D0"/>
  </w:style>
  <w:style w:type="paragraph" w:styleId="a5">
    <w:name w:val="Balloon Text"/>
    <w:basedOn w:val="a"/>
    <w:link w:val="a6"/>
    <w:uiPriority w:val="99"/>
    <w:semiHidden/>
    <w:unhideWhenUsed/>
    <w:rsid w:val="005F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C309D0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9D0"/>
    <w:pPr>
      <w:ind w:left="720"/>
      <w:contextualSpacing/>
    </w:pPr>
  </w:style>
  <w:style w:type="character" w:customStyle="1" w:styleId="20">
    <w:name w:val="Заголовок 2 Знак"/>
    <w:basedOn w:val="a0"/>
    <w:uiPriority w:val="9"/>
    <w:semiHidden/>
    <w:rsid w:val="00C30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C3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1"/>
    <w:link w:val="2"/>
    <w:rsid w:val="00C309D0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C309D0"/>
  </w:style>
  <w:style w:type="paragraph" w:styleId="a5">
    <w:name w:val="Balloon Text"/>
    <w:basedOn w:val="a"/>
    <w:link w:val="a6"/>
    <w:uiPriority w:val="99"/>
    <w:semiHidden/>
    <w:unhideWhenUsed/>
    <w:rsid w:val="005F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ПК</cp:lastModifiedBy>
  <cp:revision>7</cp:revision>
  <dcterms:created xsi:type="dcterms:W3CDTF">2020-12-10T09:06:00Z</dcterms:created>
  <dcterms:modified xsi:type="dcterms:W3CDTF">2020-12-11T11:36:00Z</dcterms:modified>
</cp:coreProperties>
</file>